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EE" w:rsidRDefault="00CF7BE6">
      <w:r>
        <w:rPr>
          <w:noProof/>
          <w:lang w:eastAsia="ru-RU"/>
        </w:rPr>
        <w:drawing>
          <wp:inline distT="0" distB="0" distL="0" distR="0">
            <wp:extent cx="6929316" cy="9886950"/>
            <wp:effectExtent l="19050" t="0" r="4884" b="0"/>
            <wp:docPr id="1" name="Рисунок 1" descr="C:\Users\user\AppData\Local\Microsoft\Windows\Temporary Internet Files\Content.Word\CCI1503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CI15032018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98" cy="989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lastRenderedPageBreak/>
        <w:t>8. рассмотрение вопросов поощрения педагогов, решение о выдвижении кандидатур на награждение отраслевыми наградами.</w:t>
      </w:r>
    </w:p>
    <w:p w:rsidR="00CF7BE6" w:rsidRPr="00CF7BE6" w:rsidRDefault="00CF7BE6" w:rsidP="00CF7BE6">
      <w:pPr>
        <w:pStyle w:val="a8"/>
        <w:jc w:val="center"/>
        <w:rPr>
          <w:rStyle w:val="a6"/>
          <w:rFonts w:ascii="Times New Roman" w:hAnsi="Times New Roman"/>
          <w:b/>
          <w:i w:val="0"/>
          <w:iCs w:val="0"/>
          <w:sz w:val="24"/>
          <w:szCs w:val="24"/>
        </w:rPr>
      </w:pPr>
      <w:r w:rsidRPr="00CF7BE6">
        <w:rPr>
          <w:rStyle w:val="a6"/>
          <w:rFonts w:ascii="Times New Roman" w:hAnsi="Times New Roman"/>
          <w:b/>
          <w:sz w:val="24"/>
          <w:szCs w:val="24"/>
          <w:lang w:val="en-US"/>
        </w:rPr>
        <w:t>III</w:t>
      </w:r>
      <w:r w:rsidRPr="00CF7BE6">
        <w:rPr>
          <w:rStyle w:val="a6"/>
          <w:rFonts w:ascii="Times New Roman" w:hAnsi="Times New Roman"/>
          <w:b/>
          <w:sz w:val="24"/>
          <w:szCs w:val="24"/>
        </w:rPr>
        <w:t>. Функции педагогического совета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CF7BE6">
        <w:rPr>
          <w:rFonts w:ascii="Times New Roman" w:hAnsi="Times New Roman" w:cs="Times New Roman"/>
          <w:sz w:val="24"/>
          <w:szCs w:val="24"/>
        </w:rPr>
        <w:t>Педагогический совет выполняет следующие функции: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1.  согласовывает перспективы и приоритеты развития Учреждения;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2.  определяет стратегии образовательного процесса;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3.  утверждает план работы Учреждения;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4. рассматривает и направляет  учебные планы на утверждение директору Учреждения;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5. рассматривает вопросы повышения квалификации педагогических работников Учреждения;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6.  принимает образовательную программу Учреждения;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7. рассматривает вопросы организации и совершенствования методического обеспечения образовательного процесса;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8.  обсуждает и производит выбор различных вариантов содержания образования, форм и методов обучения;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9. рассматривает вопросы внедрения новых технологий обучения, обобщения педагогического опыта;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10.  заслушивает информацию и отчеты педагогических работников по вопросам реализации содержания образования, применяемых технологий, повышения качества образовательного процесса;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11.  анализирует деятельность педагогического коллектива Учреждения за отчетный период;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12.  принимает решение по проведению итогового контроля по результатам учебного года, представляет обучающихся к различным видам поощрения за успехи в учебной, физкультурной, спортивной, общественной, научной, творческой, исследовательской, экспериментальной и инновационной деятельности (Грамоты, Благодарности и т.д.);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13. рассматривает  и принимает локальные нормативные акты Учреждения, затрагивающие права обучающихся, вопросы организации образовательного процесса, в том числе регламентирующие правила внутреннего распорядка обучающихся, правила приема в Учреждение, режим занятий обучающихся, формы и периодичность контроля успеваемости и диагностики обучающихся, требования к одежде обучающихся, порядок, основания и условия перевода, отчисления и восстановления обучающихся;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14. принимает порядок обучения по индивидуальному учебному плану, в том числе ускоренное обучение в пределах осваиваемой дополнительной общеобразовательной программы;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15. осуществляет контроль за своевременностью предоставления отдельным категориям обучающихся дополнительных льгот, предусмотренных законодательством РФ, муниципальными правовыми актами, локальными нормативными актами Учреждения;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16.  разрабатывает  перечень платных образовательных услуг и порядок оказания платных образовательных услуг;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17. рассматривает и принимает Положение о нормах профессиональной этики педагогических работников;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18. заслушивает выступления, сообщения представителей организаций и учреждений, взаимодействующих с Домом творчества, по вопросам образования и воспитания детей, в том числе об охране труда и здоровья обучающихся, о соблюдении санитарно-гигиенического режима и другие вопросы образовательной деятельности.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F7BE6" w:rsidRPr="00CF7BE6" w:rsidRDefault="00CF7BE6" w:rsidP="00CF7B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E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F7BE6">
        <w:rPr>
          <w:rFonts w:ascii="Times New Roman" w:hAnsi="Times New Roman" w:cs="Times New Roman"/>
          <w:b/>
          <w:sz w:val="24"/>
          <w:szCs w:val="24"/>
        </w:rPr>
        <w:t>. Организация деятельности педагогического совета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1. Членами педагогического совета являются все работники Учреждения, включая совместителей, задействованные в образовательной деятельности, в том числе администрация Учреждения, педагоги дополнительного образования, работники служб сопровождения - </w:t>
      </w:r>
      <w:r w:rsidRPr="00CF7BE6">
        <w:rPr>
          <w:rFonts w:ascii="Times New Roman" w:hAnsi="Times New Roman" w:cs="Times New Roman"/>
          <w:sz w:val="24"/>
          <w:szCs w:val="24"/>
        </w:rPr>
        <w:lastRenderedPageBreak/>
        <w:t>психологи, социальные педагоги Учреждения,  в течение всего периода их работы в Учреждении, начиная со дня подписания трудового договора  с  Учреждением. В случае увольнения из учреждения член Педагогического совета выбывает из его состава.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2. Председателем педагогического совета является директор Учреждения (лицо, исполняющее его обязанности).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Председатель педагогического совета ведет заседания педагогического совета.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3. Председатель педагогического совета назначает своим приказом секретаря педагогического  совета, сроком на один год.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 Ход заседаний Педагогического совета и решения оформляются протоколом, который  ведет  секретарь. Протоколы педагогического совета включаются в номенклатуру дел и хранятся в учреждении постоянно.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4. Педагогический совет собирается не реже, чем один раз в три месяца.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Сроки проведения и тематика его заседаний определяется годовым планом работы Учреждения.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5. В случае необходимости могут созываться внеочередные заседания педагогического совета.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6. Кворумом для принятия решений является присутствие на заседании педагогического совета не менее 2/3 его членов.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7. Решения Педагогического совета по всем рассматриваемым вопросам принимаются открытым голосованием простым большинством голосов. Решение Педагогического совета считается правомочным, если в заседании участвовало более половины членов Педагогического совета. При равном числе голосов решающим является голос председателя педагогического совета.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8. При необходимости педагогический совет может: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-  привлекать для работы на свои заседания любых специалистов;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- приглашать представителей  общественных организаций,  родителей учащихся и других лиц.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9. Организацию работы по выполнению решений педагогического совета осуществляет директор Учреждения (лицо, исполняющее его обязанности) и ответственные лица, указанные в решении. На очередном заседании председатель докладывает о результатах этой работы.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10. Время, место и повестка заседания педагогического совета сообщаются не позднее, чем за 10 дней до его проведения.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F7BE6" w:rsidRPr="00CF7BE6" w:rsidRDefault="00CF7BE6" w:rsidP="00CF7B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7BE6">
        <w:rPr>
          <w:rFonts w:ascii="Times New Roman" w:hAnsi="Times New Roman" w:cs="Times New Roman"/>
          <w:b/>
          <w:sz w:val="24"/>
          <w:szCs w:val="24"/>
        </w:rPr>
        <w:t>. Права педагогического совета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обращаться: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        - к администрации Учреждения и коллегиальным органам управления Учреждением и получать информацию по вопросам, входящим в его компетенцию;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        - в учреждения и организации.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        - приглашать на свои заседания: детей и их родителей (законных представителей), любых специалистов для получения квалифицированных консультаций.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F7BE6" w:rsidRPr="00CF7BE6" w:rsidRDefault="00CF7BE6" w:rsidP="00CF7B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E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F7BE6">
        <w:rPr>
          <w:rFonts w:ascii="Times New Roman" w:hAnsi="Times New Roman" w:cs="Times New Roman"/>
          <w:b/>
          <w:sz w:val="24"/>
          <w:szCs w:val="24"/>
        </w:rPr>
        <w:t>. Ответственность педагогического совета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Педагогический совет несет ответственность за: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 xml:space="preserve">-  выполнение плана своей работы;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- соответствие принятых решений действующему законодательству и локальным актам Учреждения;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lastRenderedPageBreak/>
        <w:t xml:space="preserve">-  выполнение принятых решений и рекомендаций; 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-  результаты образовательной деятельности в Учреждении;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-  бездействие при рассмотрении обращений.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F7BE6" w:rsidRPr="00CF7BE6" w:rsidRDefault="00CF7BE6" w:rsidP="00CF7B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E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F7BE6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1. Заседания педагогического совета оформляются протоколами. В книге протоколов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2. Нумерация протоколов ведется от начала календарного года.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3. Книга протоколов педагогического совета Учреждения входит в номенклатуру дел, хранится постоянно в Учреждении и передается по акту.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F7BE6">
        <w:rPr>
          <w:rFonts w:ascii="Times New Roman" w:hAnsi="Times New Roman" w:cs="Times New Roman"/>
          <w:sz w:val="24"/>
          <w:szCs w:val="24"/>
        </w:rPr>
        <w:t>4. Книга протоколов педагогического совета пронумеровывается постранично, прошнуровывается, скрепляется подписью директора и печатью Учреждения.</w:t>
      </w: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F7BE6" w:rsidRPr="00CF7BE6" w:rsidRDefault="00CF7BE6" w:rsidP="00CF7BE6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CF7BE6" w:rsidRPr="00CF7BE6" w:rsidSect="00CF7B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4FD3"/>
    <w:multiLevelType w:val="hybridMultilevel"/>
    <w:tmpl w:val="3DB6E8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7BE6"/>
    <w:rsid w:val="00B715EE"/>
    <w:rsid w:val="00C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E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CF7B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CF7BE6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CF7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7B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1032</Words>
  <Characters>5886</Characters>
  <Application>Microsoft Office Word</Application>
  <DocSecurity>0</DocSecurity>
  <Lines>49</Lines>
  <Paragraphs>13</Paragraphs>
  <ScaleCrop>false</ScaleCrop>
  <Company>dt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2018-03-15T05:53:00Z</dcterms:created>
  <dcterms:modified xsi:type="dcterms:W3CDTF">2018-03-15T05:58:00Z</dcterms:modified>
</cp:coreProperties>
</file>